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Уважаемый Сергеев Ярослав Владимирович!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Сообщаем Вам, что с 09.10.2015 г. и по настоящее время, ТСЖ Ленина 20 созданы все необходимые условия для Вашего комфортного проживания в квартире, в частности: Вам своевременно предоставляются услуги по холодному и горячему водоснабжению, обеспечению электроэнергией, отоплением и т. д.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Вам своевременно доставляются извещения об оплате жилищно-коммунальных услуг, однако соответствующая плата за оказанные Вам услуги не вносится.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На сегодняшний день, Ваша задолженность по оплате за предоставленные услуги составляет: 100 000 рублей.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 xml:space="preserve">Предлагаем Вам в срок не позднее пяти рабочих дней </w:t>
      </w:r>
      <w:proofErr w:type="gramStart"/>
      <w:r w:rsidRPr="00937BF2">
        <w:rPr>
          <w:sz w:val="32"/>
          <w:szCs w:val="32"/>
        </w:rPr>
        <w:t>с даты получения</w:t>
      </w:r>
      <w:proofErr w:type="gramEnd"/>
      <w:r w:rsidRPr="00937BF2">
        <w:rPr>
          <w:sz w:val="32"/>
          <w:szCs w:val="32"/>
        </w:rPr>
        <w:t xml:space="preserve"> настоящего уведомления, погасить имеющуюся задолженность.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В противном случае, мы будем вынуждены обратиться в суд за разрешением вопроса о взыскании с Вас долга.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По решению суда, с Вас, помимо долга, будут взысканы расходы ТСЖ Ленина 20 на оплату государственной пошлины, расходы по представительству в суде юриста и иные судебные издержки, более того, за несвоевременную оплату, с Вас будут дополнительно взысканы пени.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На сумму имеющейся задолженности, судом может быть арестовано Ваше имущество, а служба судебных приставов вправе будет ограничить выезд за пределы Российской Федерации.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>Настоятельно просим Вас оплатить имеющуюся задолженность.</w:t>
      </w:r>
    </w:p>
    <w:p w:rsidR="00FB7FEC" w:rsidRPr="00937BF2" w:rsidRDefault="00FB7FEC" w:rsidP="00FB7FEC">
      <w:pPr>
        <w:pStyle w:val="a3"/>
        <w:spacing w:before="0" w:beforeAutospacing="0" w:after="0" w:afterAutospacing="0"/>
        <w:rPr>
          <w:sz w:val="32"/>
          <w:szCs w:val="32"/>
        </w:rPr>
      </w:pPr>
      <w:r w:rsidRPr="00937BF2">
        <w:rPr>
          <w:sz w:val="32"/>
          <w:szCs w:val="32"/>
        </w:rPr>
        <w:t xml:space="preserve">По вопросу оплаты задолженности Вы можете обратиться к ТСЖ Ленина 20, контакты: 8-905-45-46-467.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FE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B7FEC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Krokoz™ Inc.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2016-10-11T16:47:00Z</dcterms:created>
  <dcterms:modified xsi:type="dcterms:W3CDTF">2016-10-11T16:47:00Z</dcterms:modified>
</cp:coreProperties>
</file>