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DD" w:rsidRPr="00BB577C" w:rsidRDefault="004A51DD" w:rsidP="004A51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Протокол N 234 общего собрания собственников дома по адресу</w:t>
      </w:r>
    </w:p>
    <w:p w:rsidR="004A51DD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г. Иркутск, Карла Маркса, 1</w:t>
      </w:r>
    </w:p>
    <w:p w:rsidR="004A51DD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от "20"октября 2016 г.</w:t>
      </w:r>
    </w:p>
    <w:p w:rsidR="004A51DD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Присутствовали: 32 человека (собственника) согласно приложению 1 к протоколу.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Приглашенные лица: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 органа местного самоуправления (или районной администрации) (по доверенности N 3244234234 от 07.08.2016 выданной Администрацией города Иркутска).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Повестка дня: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О выборе собственниками формы управления многоквартирным домом.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О создании товарищества собственников жилья.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Утверждение Устава ТСЖ.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4. Выборы Правления ТСЖ и Ревизионной комиссии.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Разное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(информация и предложения по порядку работы органов управления ТСЖ).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Слушали: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Инициатор проведения собрания гр. Кормильцев С.Н. обратился к присутствующим со вступительным словом, предложив избрать в качестве председателя собрания гр. Петрова С.М., секретаря собрания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С.Б., членов счетной комиссии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Альмову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Т.М., гр. Баранову М.С., гр. Воронову Т.С.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Избрать председателем общего собрания гр. Петрова С.М..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Избрать секретарем общего собрания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С.Б.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Избрать членами счетной комиссии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Альмову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Т.М., 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гр. Баранову М.С., гр. Воронову Т.С.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- единогласно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1100 кв.м.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- нет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- нет.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 информацией о выборе собственниками формы управления многоквартирным домом выступил представитель органа местного самоуправления (администрации района): Савельев Б.С.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соответствии со ст. 161 Жилищного кодекса РФ собственники помещений в многоквартирном доме обязаны выбрать один из способов управления многоквартирным домом: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1) непосредственное управление собственниками помещений в многоквартирном доме;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3) управление управляющей организацией.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 Многоквартирный дом может управляться только одной управляющей организацией.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Выступил инициатор проведения собрания гр. Козлов С.Е.: предлагаю создать товарищество собственников жилья в качестве формы управления многоквартирным домом.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Избрать в качестве формы управления многоквартирным домом создание товарищества собственников жилья.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- 32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1100 кв.м.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С информацией о проекте Устава ТСЖ выступил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Клименко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Устава ТСЖ имеется. Проект полностью соответствует действующему законодательству РФ.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разделы: ____________________________________.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есть предложения по редакции Устава ТСЖ? __________________________________________________________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Принять Устав ТСЖ в целом (с учетом дополнений, если такие были).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Изготовить копии Устава для последующего размещения в доступном месте и ознакомления лиц, проживающих в доме.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1100 кв.м.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4. С информацией о порядке избрания органов управления ТСЖ выступил гр. Павлов П.П.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со ст. 147 Жилищного кодекса РФ руководство деятельностью товарищества собственников жилья осуществляется правлением товарищества. Правление ТСЖ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общего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собрания членов товарищества собственников жилья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Правление товарищества собственников жилья избирается из числа членов товарищества общим собранием членов товарищества на срок, установленный уставом товарищества, но не более чем на два года.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Правление товарищества собственников жилья избирает из своего состава председателя товарищества.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Правление товарищества собственников жилья является исполнительным органом товарищества, подотчетным общему собранию членов товарищества.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избрать членами правления по одному представителю от подъезда: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Демидову Н.Г.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Серову Т.А.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Карпова С.А.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Верника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И.В.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Стелина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Избрать Правление ТСЖ в составе __ человек.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Избрать в члены Правления ТСЖ: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Демидову Н.Г.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Серову Т.А.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Карпова С.А.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Верника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И.В.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Стелина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– 32,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- 1110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5. С информацией о порядке избрания органов управления ТСЖ выступил гр. Павлов П.П..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со ст. 150 Жилищного кодекса РФ ревизионная комиссия (ревизор) товарищества собственников жилья избирается общим собранием членов товарищества не более чем на два года. В состав ревизионной комиссии товарищества собственников жилья не могут входить члены правления товарищества. Ревизионная комиссия товарищества собственников жилья из своего состава избирает председателя ревизионной комиссии. Ревизионная комиссия (ревизор) товарищества собственников жилья: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1) проводит не реже чем один раз в год ревизии финансовой деятельности товарищества;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3) отчитывается перед общим собранием членов товарищества о своей деятельности.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избрать членами ревизионной комиссии: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Прохорова Д.А. (Ф.И.О.), юрист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Варкова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(Ф.И.О.), экономист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Андреева Т.А. (Ф.И.О.), бухгалтер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Избрать Ревизионную комиссию ТСЖ в составе 3 (трех) человек, с учетом следующих требований: юрист - 1, финансист (экономист) - 1, бухгалтер - 1.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В состав Ревизионной комиссии избрать: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Прохорова Д.А. (Ф.И.О.), юрист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Варкова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(Ф.И.О.), экономист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Андреева Т.А. (Ф.И.О.), бухгалтер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–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1110 кв.м.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6. Предложения по дальнейшей работе (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разное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Очередное общее собрание домовладельцев провести 17 декабря 2016 г. в 20.00.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Повестку дня очередного собрания членов ТСЖ определить на заседании Правления и довести до членов ТСЖ не позднее 1 декабря 2016 г.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К очередному собранию подготовить Положение о правлении ТСЖ и Правила пользования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общедомовым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имуществом.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Уполномоченным лицом для осуществления всех фактических и юридических действий во исполнение решений, принятых на общем собрании, назначить гр. Павлова П.П. (Ф.И.О. и другие сведения о таком лице).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–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- 1110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Приложения: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Список участников общего собрания домовладельцев, членов ТСЖ (с указанием N квартир, общей площади помещений, находящихся в собственности, и подписями собственников).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Список членов Правления ТСЖ.</w:t>
      </w: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Список членов Ревизионной комиссии.</w:t>
      </w: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sz w:val="32"/>
          <w:szCs w:val="32"/>
          <w:lang w:eastAsia="ru-RU"/>
        </w:rPr>
        <w:t>(Все приложения прошиваются с протоколом и скрепляются печатью ТСЖ, подписями председателя и секретаря собрания.)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D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1DD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6207</Characters>
  <Application>Microsoft Office Word</Application>
  <DocSecurity>0</DocSecurity>
  <Lines>51</Lines>
  <Paragraphs>14</Paragraphs>
  <ScaleCrop>false</ScaleCrop>
  <Company>Krokoz™ Inc.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2016-10-20T08:22:00Z</dcterms:created>
  <dcterms:modified xsi:type="dcterms:W3CDTF">2016-10-20T08:22:00Z</dcterms:modified>
</cp:coreProperties>
</file>