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C" w:rsidRPr="00D33476" w:rsidRDefault="005F645C" w:rsidP="005F645C">
      <w:pPr>
        <w:jc w:val="center"/>
        <w:rPr>
          <w:b/>
          <w:bCs/>
          <w:sz w:val="32"/>
          <w:szCs w:val="32"/>
        </w:rPr>
      </w:pPr>
      <w:r w:rsidRPr="00D33476">
        <w:rPr>
          <w:rFonts w:eastAsia="Lucida Sans Unicode"/>
          <w:b/>
          <w:bCs/>
          <w:sz w:val="32"/>
          <w:szCs w:val="32"/>
        </w:rPr>
        <w:t>ДОГОВОР НА ОКАЗАНИЕ КОММУНАЛЬНЫХ УСЛУГ</w:t>
      </w:r>
      <w:r w:rsidRPr="00D33476">
        <w:rPr>
          <w:b/>
          <w:bCs/>
          <w:sz w:val="32"/>
          <w:szCs w:val="32"/>
        </w:rPr>
        <w:t xml:space="preserve"> № 15</w:t>
      </w:r>
    </w:p>
    <w:p w:rsidR="005F645C" w:rsidRPr="00D33476" w:rsidRDefault="005F645C" w:rsidP="005F645C">
      <w:pPr>
        <w:rPr>
          <w:bCs/>
          <w:sz w:val="32"/>
          <w:szCs w:val="32"/>
        </w:rPr>
      </w:pPr>
      <w:r w:rsidRPr="00D33476">
        <w:rPr>
          <w:sz w:val="32"/>
          <w:szCs w:val="32"/>
        </w:rPr>
        <w:t xml:space="preserve"> «25» января 2017 г.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«Жилищно-эксплуатационная контора № 5», в лице директора Семенова Владимира Борисовича, действующего на основании Устава, именуемый в дальнейшем «Исполнитель», с одной стороны, и гражданин Жарких Николай Петрович имеющи</w:t>
      </w:r>
      <w:proofErr w:type="gramStart"/>
      <w:r w:rsidRPr="00D33476">
        <w:rPr>
          <w:sz w:val="32"/>
          <w:szCs w:val="32"/>
        </w:rPr>
        <w:t>й(</w:t>
      </w:r>
      <w:proofErr w:type="spellStart"/>
      <w:proofErr w:type="gramEnd"/>
      <w:r w:rsidRPr="00D33476">
        <w:rPr>
          <w:sz w:val="32"/>
          <w:szCs w:val="32"/>
        </w:rPr>
        <w:t>щая</w:t>
      </w:r>
      <w:proofErr w:type="spellEnd"/>
      <w:r w:rsidRPr="00D33476">
        <w:rPr>
          <w:sz w:val="32"/>
          <w:szCs w:val="32"/>
        </w:rPr>
        <w:t>) в собственности квартиру на основании Свидетельства о праве собственности, именуемый(мая) в дальнейшем «Заказчик» с другой стороны, заключили настоящий договор о нижеследующем:</w:t>
      </w:r>
    </w:p>
    <w:p w:rsidR="005F645C" w:rsidRPr="00D33476" w:rsidRDefault="005F645C" w:rsidP="005F645C">
      <w:pPr>
        <w:numPr>
          <w:ilvl w:val="0"/>
          <w:numId w:val="6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Предмет договора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Заказчик поручает, а Исполнитель берет на себя обязательства по организации технического обслуживания и предоставления коммунальных услуг квартиры №156, дома № 240 по адресу: улица </w:t>
      </w:r>
      <w:proofErr w:type="spellStart"/>
      <w:r w:rsidRPr="00D33476">
        <w:rPr>
          <w:sz w:val="32"/>
          <w:szCs w:val="32"/>
        </w:rPr>
        <w:t>Новозаводская</w:t>
      </w:r>
      <w:proofErr w:type="spellEnd"/>
      <w:r w:rsidRPr="00D33476">
        <w:rPr>
          <w:sz w:val="32"/>
          <w:szCs w:val="32"/>
        </w:rPr>
        <w:t>, площадью 78 кв.м., в т.ч. жилой 54, проживает 3 чел.</w:t>
      </w:r>
    </w:p>
    <w:p w:rsidR="005F645C" w:rsidRPr="00D33476" w:rsidRDefault="005F645C" w:rsidP="005F645C">
      <w:pPr>
        <w:numPr>
          <w:ilvl w:val="0"/>
          <w:numId w:val="4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«Исполнитель» обязуется: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- обеспечить оказание коммунальных услуг и обеспечить обслуживание квартиры Заказчика в соответствии с Правилами и нормами технической эксплуатации жилищного фонда на условиях, определенных для домов муниципального жилищного фонда, т.е. проводить работы, обеспечивающие содержание в надлежащем состоянии дома, инженерное оборудование, придомовую территорию;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- выполнять заявки Заказчика по устранению неисправностей санитарно-технического и иного оборудования в его квартире (при условии отсутствия задолженности по оплате технического обслуживания и коммунальных услуг).</w:t>
      </w:r>
    </w:p>
    <w:p w:rsidR="005F645C" w:rsidRPr="00D33476" w:rsidRDefault="005F645C" w:rsidP="005F645C">
      <w:pPr>
        <w:numPr>
          <w:ilvl w:val="0"/>
          <w:numId w:val="5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«Заказчик» обязуется: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а) оплачивать ежемесячно не позднее 05 числа следующего </w:t>
      </w:r>
      <w:proofErr w:type="gramStart"/>
      <w:r w:rsidRPr="00D33476">
        <w:rPr>
          <w:sz w:val="32"/>
          <w:szCs w:val="32"/>
        </w:rPr>
        <w:t>месяца</w:t>
      </w:r>
      <w:proofErr w:type="gramEnd"/>
      <w:r w:rsidRPr="00D33476">
        <w:rPr>
          <w:sz w:val="32"/>
          <w:szCs w:val="32"/>
        </w:rPr>
        <w:t xml:space="preserve"> следующие услуги: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холодное водоснабжение;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канализование</w:t>
      </w:r>
      <w:proofErr w:type="spellEnd"/>
      <w:r w:rsidRPr="00D33476">
        <w:rPr>
          <w:sz w:val="32"/>
          <w:szCs w:val="32"/>
        </w:rPr>
        <w:t>;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гор</w:t>
      </w:r>
      <w:proofErr w:type="gramStart"/>
      <w:r w:rsidRPr="00D33476">
        <w:rPr>
          <w:sz w:val="32"/>
          <w:szCs w:val="32"/>
        </w:rPr>
        <w:t>.в</w:t>
      </w:r>
      <w:proofErr w:type="gramEnd"/>
      <w:r w:rsidRPr="00D33476">
        <w:rPr>
          <w:sz w:val="32"/>
          <w:szCs w:val="32"/>
        </w:rPr>
        <w:t>одоснабжение</w:t>
      </w:r>
      <w:proofErr w:type="spellEnd"/>
      <w:r w:rsidRPr="00D33476">
        <w:rPr>
          <w:sz w:val="32"/>
          <w:szCs w:val="32"/>
        </w:rPr>
        <w:t>;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теплоснабжение;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техническое обслуживание жилья;</w:t>
      </w:r>
    </w:p>
    <w:p w:rsidR="005F645C" w:rsidRPr="00D33476" w:rsidRDefault="005F645C" w:rsidP="005F645C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вывоз бытового мусора;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Плата за отопление вносится равномерно в течение всего года.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б) за свой счет производить установку и ремонт измерительных приборов (счетчики воды, тепла и т.п.). При любом сбое в работе </w:t>
      </w:r>
      <w:r w:rsidRPr="00D33476">
        <w:rPr>
          <w:sz w:val="32"/>
          <w:szCs w:val="32"/>
        </w:rPr>
        <w:lastRenderedPageBreak/>
        <w:t xml:space="preserve">измерительных приборов оплачивать услуги, </w:t>
      </w:r>
      <w:proofErr w:type="gramStart"/>
      <w:r w:rsidRPr="00D33476">
        <w:rPr>
          <w:sz w:val="32"/>
          <w:szCs w:val="32"/>
        </w:rPr>
        <w:t>согласно</w:t>
      </w:r>
      <w:proofErr w:type="gramEnd"/>
      <w:r w:rsidRPr="00D33476">
        <w:rPr>
          <w:sz w:val="32"/>
          <w:szCs w:val="32"/>
        </w:rPr>
        <w:t xml:space="preserve"> действующих нормативов;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в) обеспечивать беспрепятственный допуск представителей Исполнителя, а также специализированных служб </w:t>
      </w:r>
      <w:proofErr w:type="spellStart"/>
      <w:r w:rsidRPr="00D33476">
        <w:rPr>
          <w:sz w:val="32"/>
          <w:szCs w:val="32"/>
        </w:rPr>
        <w:t>электро</w:t>
      </w:r>
      <w:proofErr w:type="spellEnd"/>
      <w:r w:rsidRPr="00D33476">
        <w:rPr>
          <w:sz w:val="32"/>
          <w:szCs w:val="32"/>
        </w:rPr>
        <w:t>-, тепло-, водоснабжения, канализации для устранения аварий, а так же для проведения профилактических осмотров инженерного оборудования, приборов контроля;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г) незамедлительно ставить в известность Исполнителя об изменении численности </w:t>
      </w:r>
      <w:proofErr w:type="gramStart"/>
      <w:r w:rsidRPr="00D33476">
        <w:rPr>
          <w:sz w:val="32"/>
          <w:szCs w:val="32"/>
        </w:rPr>
        <w:t>проживающих</w:t>
      </w:r>
      <w:proofErr w:type="gramEnd"/>
      <w:r w:rsidRPr="00D33476">
        <w:rPr>
          <w:sz w:val="32"/>
          <w:szCs w:val="32"/>
        </w:rPr>
        <w:t xml:space="preserve"> в квартире;</w:t>
      </w:r>
    </w:p>
    <w:p w:rsidR="005F645C" w:rsidRPr="00D33476" w:rsidRDefault="005F645C" w:rsidP="005F645C">
      <w:pPr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д</w:t>
      </w:r>
      <w:proofErr w:type="spellEnd"/>
      <w:r w:rsidRPr="00D33476">
        <w:rPr>
          <w:sz w:val="32"/>
          <w:szCs w:val="32"/>
        </w:rPr>
        <w:t>) использовать жилое помещение в соответствии с их прямым назначением, бережно относиться к санитарно-техническому оборудованию, жилому дому, объектам благоустройства;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е) Обязанность обеспечить готовность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доме, а так же механического, электрического, санитарно-технического и иного оборудования, находящихся в жилом доме и предоставления коммунальных услуг, возлагается на собственников помещений в многоквартирном доме, собственников жилых домов.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е) устранять за свой счет повреждения жилого помещения, а также производить замену поврежденного санитарно-технического или иного оборудования (радиаторы отопления, запорная арматура, сифонов, смесители, раковины, унитаза и т.п.)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ж) проживающие с Заказчиком члены его семьи несут такие же обязанности, как и Заказчик.</w:t>
      </w:r>
    </w:p>
    <w:p w:rsidR="005F645C" w:rsidRPr="00D33476" w:rsidRDefault="005F645C" w:rsidP="005F645C">
      <w:pPr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з</w:t>
      </w:r>
      <w:proofErr w:type="spellEnd"/>
      <w:r w:rsidRPr="00D33476">
        <w:rPr>
          <w:sz w:val="32"/>
          <w:szCs w:val="32"/>
        </w:rPr>
        <w:t>) Не производить переустройство и реконструкцию жилого помещения, подсобных помещений, переоборудование балконов и лоджий без письменного разрешения Администрации Раменского района.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и) Производить своевременно текущий ремонт занимаемого жилого помещения и мест общего пользования в квартире не реже одного раза в пять лет. К текущему ремонту, выполняемому Заказчиком за свой счет, относятся следующие работы: побелка, покраска и оклейка стен, потолков, дверей, окраска полов, подоконников, оконных переплетов, а также замена оконных и дверных переплетов, ремонт внутриквартирной электропроводки. 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к) своевременно извещать Исполнителя о выявленных неисправностях.</w:t>
      </w:r>
    </w:p>
    <w:p w:rsidR="005F645C" w:rsidRPr="00D33476" w:rsidRDefault="005F645C" w:rsidP="005F645C">
      <w:pPr>
        <w:pStyle w:val="a3"/>
        <w:spacing w:after="0"/>
        <w:rPr>
          <w:rFonts w:cs="Times New Roman"/>
          <w:sz w:val="32"/>
          <w:szCs w:val="32"/>
        </w:rPr>
      </w:pPr>
      <w:r w:rsidRPr="00D33476">
        <w:rPr>
          <w:rFonts w:cs="Times New Roman"/>
          <w:sz w:val="32"/>
          <w:szCs w:val="32"/>
        </w:rPr>
        <w:lastRenderedPageBreak/>
        <w:t>4. Порядок оплаты коммунальных услуг и технического обслуживания жилого помещения: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4.1. Расчет размера платежей за техническое обслуживание, коммунальные услуги производится Исполнителем исходя из тарифов, действующих для данной категории населения.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4.2. Установление и изменение тарифов на коммунальные услуги производится </w:t>
      </w:r>
      <w:proofErr w:type="gramStart"/>
      <w:r w:rsidRPr="00D33476">
        <w:rPr>
          <w:sz w:val="32"/>
          <w:szCs w:val="32"/>
        </w:rPr>
        <w:t>согласно Постановления</w:t>
      </w:r>
      <w:proofErr w:type="gramEnd"/>
      <w:r w:rsidRPr="00D33476">
        <w:rPr>
          <w:sz w:val="32"/>
          <w:szCs w:val="32"/>
        </w:rPr>
        <w:t xml:space="preserve"> Правительства города с момента, указанного в данном документе. Тарифы являются обязательными для сторон и дополнительного согласования не требуют.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4.3. В случае нарушения Заказчиком срока платежей за оказанные услуги Исполнитель </w:t>
      </w:r>
      <w:proofErr w:type="gramStart"/>
      <w:r w:rsidRPr="00D33476">
        <w:rPr>
          <w:sz w:val="32"/>
          <w:szCs w:val="32"/>
        </w:rPr>
        <w:t>в праве</w:t>
      </w:r>
      <w:proofErr w:type="gramEnd"/>
      <w:r w:rsidRPr="00D33476">
        <w:rPr>
          <w:sz w:val="32"/>
          <w:szCs w:val="32"/>
        </w:rPr>
        <w:t xml:space="preserve"> начислять пени в размере 0 каждый день просрочки платежа.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4.4. При систематическом отказе от оплаты услуг Заказчиком, Исполнитель вправе прекратить оказание услуг, предупредив Заказчика за 5 дней. Предоставление услуг возобновляется после погашения задолженности с возмещением Исполнителю расходов, возникших в связи с этим.</w:t>
      </w:r>
    </w:p>
    <w:p w:rsidR="005F645C" w:rsidRPr="00D33476" w:rsidRDefault="005F645C" w:rsidP="005F645C">
      <w:pPr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Права «Исполнителя»: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Своевременно получать плату за техническое обслуживание и коммунальные услуги.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В порядке и в случаях, установленных законодательством, выселить Заказчика и всех проживающих из занимаемого ими жилого помещения.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Производить осмотры состояния инженерного оборудования в жилом помещении Заказчика, поставив последнего в известность о дате и времени такого осмотра.</w:t>
      </w:r>
    </w:p>
    <w:p w:rsidR="005F645C" w:rsidRPr="00D33476" w:rsidRDefault="005F645C" w:rsidP="005F645C">
      <w:pPr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Права «Заказчика»: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Требовать предоставления коммунальных услуг </w:t>
      </w:r>
      <w:proofErr w:type="gramStart"/>
      <w:r w:rsidRPr="00D33476">
        <w:rPr>
          <w:sz w:val="32"/>
          <w:szCs w:val="32"/>
        </w:rPr>
        <w:t>согласно «Правил</w:t>
      </w:r>
      <w:proofErr w:type="gramEnd"/>
      <w:r w:rsidRPr="00D33476">
        <w:rPr>
          <w:sz w:val="32"/>
          <w:szCs w:val="32"/>
        </w:rPr>
        <w:t xml:space="preserve"> предоставления коммунальных услуг»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Заказчик имеет право на снятие коммунальных услуг с временно отсутствующих членов семьи, в случае предоставления в администрацию «Исполнителя» необходимых документов, в соответствии с действующим законодательством.</w:t>
      </w:r>
    </w:p>
    <w:p w:rsidR="005F645C" w:rsidRPr="00D33476" w:rsidRDefault="005F645C" w:rsidP="005F645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Отношения, не установленные настоящим договором, регулируются соответствующими нормами ГК РФ, ЖК РФ, Правилами предоставления коммунальных услуг и другими нормативными актами, регулирующими данные отношения.</w:t>
      </w:r>
    </w:p>
    <w:p w:rsidR="005F645C" w:rsidRPr="00D33476" w:rsidRDefault="005F645C" w:rsidP="005F645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lastRenderedPageBreak/>
        <w:t>Настоящий договор вступает в силу со дня его подписания. Действие договора считается продленным, если ни одна из сторон не настаивает на его расторжении.</w:t>
      </w:r>
    </w:p>
    <w:p w:rsidR="005F645C" w:rsidRPr="00D33476" w:rsidRDefault="005F645C" w:rsidP="005F645C">
      <w:pPr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«Исполнитель»</w:t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  <w:t>«Заказчик»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«</w:t>
      </w:r>
      <w:proofErr w:type="gramStart"/>
      <w:r w:rsidRPr="00D33476">
        <w:rPr>
          <w:sz w:val="32"/>
          <w:szCs w:val="32"/>
        </w:rPr>
        <w:t>Жилищно-эксплуатационная</w:t>
      </w:r>
      <w:proofErr w:type="gramEnd"/>
      <w:r w:rsidRPr="00D33476">
        <w:rPr>
          <w:sz w:val="32"/>
          <w:szCs w:val="32"/>
        </w:rPr>
        <w:t xml:space="preserve"> </w:t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  <w:t>Жарких Николай Петрович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>контора № 5»</w:t>
      </w:r>
      <w:bookmarkStart w:id="0" w:name="_GoBack"/>
      <w:bookmarkEnd w:id="0"/>
      <w:r w:rsidRPr="00D33476">
        <w:rPr>
          <w:sz w:val="32"/>
          <w:szCs w:val="32"/>
        </w:rPr>
        <w:t xml:space="preserve"> </w:t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  <w:t>паспорт серии 45 67 № 123456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______________/Семенов В.Б./ выдан Управлением МВД </w:t>
      </w:r>
      <w:proofErr w:type="gramStart"/>
      <w:r w:rsidRPr="00D33476">
        <w:rPr>
          <w:sz w:val="32"/>
          <w:szCs w:val="32"/>
        </w:rPr>
        <w:t>по</w:t>
      </w:r>
      <w:proofErr w:type="gramEnd"/>
      <w:r w:rsidRPr="00D33476">
        <w:rPr>
          <w:sz w:val="32"/>
          <w:szCs w:val="32"/>
        </w:rPr>
        <w:t xml:space="preserve"> </w:t>
      </w:r>
    </w:p>
    <w:p w:rsidR="005F645C" w:rsidRPr="00D33476" w:rsidRDefault="005F645C" w:rsidP="005F645C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 городу Белгород 24.12.2011 г.</w:t>
      </w:r>
    </w:p>
    <w:p w:rsidR="00E41189" w:rsidRDefault="005F645C" w:rsidP="005F645C">
      <w:r w:rsidRPr="00D33476">
        <w:rPr>
          <w:sz w:val="32"/>
          <w:szCs w:val="32"/>
        </w:rPr>
        <w:t xml:space="preserve"> ______________/Жарких Н.П./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C9D"/>
    <w:multiLevelType w:val="hybridMultilevel"/>
    <w:tmpl w:val="64B4EA04"/>
    <w:lvl w:ilvl="0" w:tplc="2FBEE90E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41DC2974">
      <w:numFmt w:val="none"/>
      <w:lvlText w:val=""/>
      <w:lvlJc w:val="left"/>
      <w:pPr>
        <w:tabs>
          <w:tab w:val="num" w:pos="360"/>
        </w:tabs>
      </w:pPr>
    </w:lvl>
    <w:lvl w:ilvl="2" w:tplc="91DA04BA">
      <w:numFmt w:val="none"/>
      <w:lvlText w:val=""/>
      <w:lvlJc w:val="left"/>
      <w:pPr>
        <w:tabs>
          <w:tab w:val="num" w:pos="360"/>
        </w:tabs>
      </w:pPr>
    </w:lvl>
    <w:lvl w:ilvl="3" w:tplc="CE90E94C">
      <w:numFmt w:val="none"/>
      <w:lvlText w:val=""/>
      <w:lvlJc w:val="left"/>
      <w:pPr>
        <w:tabs>
          <w:tab w:val="num" w:pos="360"/>
        </w:tabs>
      </w:pPr>
    </w:lvl>
    <w:lvl w:ilvl="4" w:tplc="8D14C502">
      <w:numFmt w:val="none"/>
      <w:lvlText w:val=""/>
      <w:lvlJc w:val="left"/>
      <w:pPr>
        <w:tabs>
          <w:tab w:val="num" w:pos="360"/>
        </w:tabs>
      </w:pPr>
    </w:lvl>
    <w:lvl w:ilvl="5" w:tplc="83745A7C">
      <w:numFmt w:val="none"/>
      <w:lvlText w:val=""/>
      <w:lvlJc w:val="left"/>
      <w:pPr>
        <w:tabs>
          <w:tab w:val="num" w:pos="360"/>
        </w:tabs>
      </w:pPr>
    </w:lvl>
    <w:lvl w:ilvl="6" w:tplc="C966D1E6">
      <w:numFmt w:val="none"/>
      <w:lvlText w:val=""/>
      <w:lvlJc w:val="left"/>
      <w:pPr>
        <w:tabs>
          <w:tab w:val="num" w:pos="360"/>
        </w:tabs>
      </w:pPr>
    </w:lvl>
    <w:lvl w:ilvl="7" w:tplc="FC70ED44">
      <w:numFmt w:val="none"/>
      <w:lvlText w:val=""/>
      <w:lvlJc w:val="left"/>
      <w:pPr>
        <w:tabs>
          <w:tab w:val="num" w:pos="360"/>
        </w:tabs>
      </w:pPr>
    </w:lvl>
    <w:lvl w:ilvl="8" w:tplc="03622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5C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45C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45C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5F6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Company>Krokoz™ Inc.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2017-01-30T14:45:00Z</dcterms:created>
  <dcterms:modified xsi:type="dcterms:W3CDTF">2017-01-30T14:46:00Z</dcterms:modified>
</cp:coreProperties>
</file>